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68" w:rsidRPr="007D2922" w:rsidRDefault="007D2922">
      <w:pPr>
        <w:rPr>
          <w:sz w:val="44"/>
          <w:szCs w:val="44"/>
        </w:rPr>
      </w:pPr>
      <w:r w:rsidRPr="007D2922">
        <w:rPr>
          <w:sz w:val="44"/>
          <w:szCs w:val="44"/>
        </w:rPr>
        <w:t xml:space="preserve">A turisztikai </w:t>
      </w:r>
      <w:proofErr w:type="spellStart"/>
      <w:r w:rsidRPr="007D2922">
        <w:rPr>
          <w:sz w:val="44"/>
          <w:szCs w:val="44"/>
        </w:rPr>
        <w:t>desztináció</w:t>
      </w:r>
      <w:proofErr w:type="spellEnd"/>
      <w:r w:rsidRPr="007D2922">
        <w:rPr>
          <w:sz w:val="44"/>
          <w:szCs w:val="44"/>
        </w:rPr>
        <w:t xml:space="preserve"> olyan földrajzilag </w:t>
      </w:r>
      <w:bookmarkStart w:id="0" w:name="_GoBack"/>
      <w:bookmarkEnd w:id="0"/>
      <w:r w:rsidRPr="007D2922">
        <w:rPr>
          <w:sz w:val="44"/>
          <w:szCs w:val="44"/>
        </w:rPr>
        <w:t>körülhatárolható térség, amely képes az odaérkezők minden igényét kielégíteni és képes választható úti célként megjelenni a piacon.</w:t>
      </w:r>
    </w:p>
    <w:sectPr w:rsidR="00F16568" w:rsidRPr="007D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22"/>
    <w:rsid w:val="000373F1"/>
    <w:rsid w:val="001A6D3D"/>
    <w:rsid w:val="004302B5"/>
    <w:rsid w:val="0049348D"/>
    <w:rsid w:val="007D2922"/>
    <w:rsid w:val="009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4979"/>
  <w15:chartTrackingRefBased/>
  <w15:docId w15:val="{C8A05C4F-D34D-4B38-AE52-DDC3B34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Katalin dr.</dc:creator>
  <cp:keywords/>
  <dc:description/>
  <cp:lastModifiedBy>Fekete Katalin dr.</cp:lastModifiedBy>
  <cp:revision>2</cp:revision>
  <dcterms:created xsi:type="dcterms:W3CDTF">2019-11-28T12:13:00Z</dcterms:created>
  <dcterms:modified xsi:type="dcterms:W3CDTF">2019-11-28T17:02:00Z</dcterms:modified>
</cp:coreProperties>
</file>